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0" w:rsidRDefault="00D37660" w:rsidP="0083715C">
      <w:pPr>
        <w:spacing w:after="240" w:line="240" w:lineRule="auto"/>
        <w:contextualSpacing/>
        <w:rPr>
          <w:rFonts w:ascii="Open Sans" w:eastAsia="Times New Roman" w:hAnsi="Open Sans" w:cs="Helvetica"/>
          <w:color w:val="000000"/>
          <w:sz w:val="24"/>
          <w:szCs w:val="24"/>
          <w:u w:val="single"/>
          <w:lang w:val="en"/>
        </w:rPr>
      </w:pPr>
    </w:p>
    <w:p w:rsidR="00F76AE6" w:rsidRPr="00113915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GMHA 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ZOOM VIDEO PUBLIC HEARING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Date: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Tues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day,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March </w:t>
      </w:r>
      <w:r w:rsidR="0080498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19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202</w:t>
      </w:r>
      <w:r w:rsidR="0080498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4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Time: 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</w:t>
      </w:r>
      <w:r w:rsidR="0080498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 a.m.</w:t>
      </w:r>
    </w:p>
    <w:p w:rsidR="00D37660" w:rsidRDefault="00D3766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D37660" w:rsidRPr="00113915" w:rsidRDefault="003D5564" w:rsidP="00D37660">
      <w:pPr>
        <w:spacing w:line="240" w:lineRule="auto"/>
        <w:ind w:right="-2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564">
        <w:rPr>
          <w:rFonts w:ascii="Times New Roman" w:hAnsi="Times New Roman" w:cs="Times New Roman"/>
          <w:sz w:val="20"/>
          <w:szCs w:val="20"/>
        </w:rPr>
        <w:t xml:space="preserve">As mandated by Public Law 29-02, Chapter V, Part IX, Section 2, §3131, NOTICE IS HEREBY GIVEN that the Guam Memorial Hospital Authority (GMHA) will be conducting a Public Hearing on </w:t>
      </w:r>
      <w:r w:rsidRPr="003D5564">
        <w:rPr>
          <w:rFonts w:ascii="Times New Roman" w:hAnsi="Times New Roman" w:cs="Times New Roman"/>
          <w:sz w:val="20"/>
          <w:szCs w:val="20"/>
          <w:u w:val="single"/>
        </w:rPr>
        <w:t>existing</w:t>
      </w:r>
      <w:r w:rsidRPr="003D5564">
        <w:rPr>
          <w:rFonts w:ascii="Times New Roman" w:hAnsi="Times New Roman" w:cs="Times New Roman"/>
          <w:sz w:val="20"/>
          <w:szCs w:val="20"/>
        </w:rPr>
        <w:t xml:space="preserve"> hospital rates, fees, and charges.  Pursuant to Public Law 26-66, GMHA will also introduce at this public hearing the hospital’s </w:t>
      </w:r>
      <w:r w:rsidRPr="003D5564">
        <w:rPr>
          <w:rFonts w:ascii="Times New Roman" w:hAnsi="Times New Roman" w:cs="Times New Roman"/>
          <w:sz w:val="20"/>
          <w:szCs w:val="20"/>
          <w:u w:val="single"/>
        </w:rPr>
        <w:t>new</w:t>
      </w:r>
      <w:r w:rsidRPr="003D5564">
        <w:rPr>
          <w:rFonts w:ascii="Times New Roman" w:hAnsi="Times New Roman" w:cs="Times New Roman"/>
          <w:sz w:val="20"/>
          <w:szCs w:val="20"/>
        </w:rPr>
        <w:t xml:space="preserve"> rates, fees, and charges.  Documents relating to these proceedings are available on our website at </w:t>
      </w:r>
      <w:hyperlink r:id="rId5" w:history="1">
        <w:r w:rsidRPr="003D5564">
          <w:rPr>
            <w:rStyle w:val="Hyperlink"/>
            <w:rFonts w:ascii="Times New Roman" w:hAnsi="Times New Roman" w:cs="Times New Roman"/>
            <w:sz w:val="20"/>
            <w:szCs w:val="20"/>
          </w:rPr>
          <w:t>www.gmha.org</w:t>
        </w:r>
      </w:hyperlink>
      <w:r w:rsidRPr="003D5564">
        <w:rPr>
          <w:rFonts w:ascii="Times New Roman" w:hAnsi="Times New Roman" w:cs="Times New Roman"/>
          <w:sz w:val="20"/>
          <w:szCs w:val="20"/>
        </w:rPr>
        <w:t xml:space="preserve"> under Patients &amp; Visitors – Billing &amp; Insurance – We provide resources – Current Professional and Facility Fees and under About GMHA – Reports &amp; Minutes – Public Notices – Public Information.  </w:t>
      </w:r>
      <w:r w:rsidR="00D37660" w:rsidRPr="00113915">
        <w:rPr>
          <w:rFonts w:ascii="Times New Roman" w:hAnsi="Times New Roman" w:cs="Times New Roman"/>
          <w:sz w:val="20"/>
          <w:szCs w:val="20"/>
        </w:rPr>
        <w:t>The public hearing agenda is as follows: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Introduction of Public, GMHA Management and Staff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Opening Remarks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Purpose of the Public Hearing</w:t>
      </w:r>
    </w:p>
    <w:p w:rsidR="009C7C40" w:rsidRPr="00113915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Presentation of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Testimonies from the Public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Questions and Answers on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VII. 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Adjournment</w:t>
      </w:r>
    </w:p>
    <w:p w:rsidR="00804984" w:rsidRDefault="009C7C40" w:rsidP="0080498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Link to join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</w:t>
      </w:r>
      <w:r w:rsidR="0080498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hyperlink r:id="rId6" w:history="1">
        <w:r w:rsidR="00804984" w:rsidRPr="00BF515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https://gmha-org.zoom.us/j/88385175225?pwd=HEwaGZ7cestMaVBY5wAbTz4YaH9byM.1</w:t>
        </w:r>
      </w:hyperlink>
    </w:p>
    <w:p w:rsidR="00804984" w:rsidRDefault="00804984" w:rsidP="0080498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F5158">
        <w:rPr>
          <w:rFonts w:ascii="Times New Roman" w:hAnsi="Times New Roman" w:cs="Times New Roman"/>
          <w:b/>
          <w:sz w:val="20"/>
          <w:szCs w:val="20"/>
        </w:rPr>
        <w:t>Meeting ID: 883 8517 5225</w:t>
      </w:r>
    </w:p>
    <w:p w:rsidR="00804984" w:rsidRPr="00BF5158" w:rsidRDefault="00804984" w:rsidP="0080498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</w:t>
      </w:r>
      <w:r w:rsidRPr="00BF5158">
        <w:rPr>
          <w:rFonts w:ascii="Times New Roman" w:hAnsi="Times New Roman" w:cs="Times New Roman"/>
          <w:b/>
          <w:sz w:val="20"/>
          <w:szCs w:val="20"/>
        </w:rPr>
        <w:t>asscode: 262344</w:t>
      </w:r>
    </w:p>
    <w:p w:rsidR="00D37660" w:rsidRPr="00113915" w:rsidRDefault="00D37660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sz w:val="20"/>
          <w:szCs w:val="20"/>
        </w:rPr>
      </w:pPr>
    </w:p>
    <w:p w:rsidR="00C824CF" w:rsidRPr="00113915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Should you have any questions, please feel free to contact Ms. Sydie Taisacan, </w:t>
      </w:r>
      <w:r w:rsidR="00C00E5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General Accounting Supervisor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at 648-79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5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 or Ms. Yukari Hechanova, Chief Financial Officer, at 648-6746. </w:t>
      </w:r>
      <w:bookmarkStart w:id="0" w:name="_GoBack"/>
      <w:bookmarkEnd w:id="0"/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D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13915"/>
    <w:rsid w:val="00191C4A"/>
    <w:rsid w:val="003031C5"/>
    <w:rsid w:val="00327588"/>
    <w:rsid w:val="003D5564"/>
    <w:rsid w:val="004A00AA"/>
    <w:rsid w:val="006717AC"/>
    <w:rsid w:val="007210E8"/>
    <w:rsid w:val="00804984"/>
    <w:rsid w:val="0083715C"/>
    <w:rsid w:val="0095553E"/>
    <w:rsid w:val="009C7C40"/>
    <w:rsid w:val="00A77436"/>
    <w:rsid w:val="00C00E5E"/>
    <w:rsid w:val="00C824CF"/>
    <w:rsid w:val="00CC1738"/>
    <w:rsid w:val="00D37660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E366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8385175225?pwd=HEwaGZ7cestMaVBY5wAbTz4YaH9byM.1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2024-03-07T06:57:00Z</dcterms:created>
  <dcterms:modified xsi:type="dcterms:W3CDTF">2024-03-08T00:30:00Z</dcterms:modified>
</cp:coreProperties>
</file>