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660" w:rsidRDefault="00D37660" w:rsidP="0083715C">
      <w:pPr>
        <w:spacing w:after="240" w:line="240" w:lineRule="auto"/>
        <w:contextualSpacing/>
        <w:rPr>
          <w:rFonts w:ascii="Open Sans" w:eastAsia="Times New Roman" w:hAnsi="Open Sans" w:cs="Helvetica"/>
          <w:color w:val="000000"/>
          <w:sz w:val="24"/>
          <w:szCs w:val="24"/>
          <w:u w:val="single"/>
          <w:lang w:val="en"/>
        </w:rPr>
      </w:pPr>
    </w:p>
    <w:p w:rsidR="00F76AE6" w:rsidRPr="00113915" w:rsidRDefault="00C824CF" w:rsidP="0083715C">
      <w:p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NOTICE OF </w:t>
      </w:r>
      <w:r w:rsidR="00327588"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GMHA 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ZOOM VIDEO PUBLIC HEARING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  <w:t xml:space="preserve">Date: </w:t>
      </w:r>
      <w:r w:rsidR="00D37660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Tues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day, </w:t>
      </w:r>
      <w:r w:rsidR="00D37660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March 29</w:t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softHyphen/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softHyphen/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, 202</w:t>
      </w:r>
      <w:r w:rsidR="00D37660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2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Time: </w:t>
      </w:r>
      <w:r w:rsidR="00D37660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10</w:t>
      </w: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:00 a.m.</w:t>
      </w:r>
    </w:p>
    <w:p w:rsidR="00D37660" w:rsidRPr="00113915" w:rsidRDefault="00D37660" w:rsidP="009C7C4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D37660" w:rsidRPr="00113915" w:rsidRDefault="00D37660" w:rsidP="009C7C4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D37660" w:rsidRPr="00113915" w:rsidRDefault="00D37660" w:rsidP="00D37660">
      <w:pPr>
        <w:spacing w:line="240" w:lineRule="auto"/>
        <w:ind w:right="-28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113915">
        <w:rPr>
          <w:rFonts w:ascii="Times New Roman" w:hAnsi="Times New Roman" w:cs="Times New Roman"/>
          <w:sz w:val="20"/>
          <w:szCs w:val="20"/>
        </w:rPr>
        <w:t xml:space="preserve">NOTICE IS HEREBY GIVEN that the Guam Memorial Hospital Authority (GMHA) will be conducting a Public Hearing on (1) hospital </w:t>
      </w:r>
      <w:r w:rsidRPr="00113915">
        <w:rPr>
          <w:rFonts w:ascii="Times New Roman" w:hAnsi="Times New Roman" w:cs="Times New Roman"/>
          <w:sz w:val="20"/>
          <w:szCs w:val="20"/>
          <w:u w:val="single"/>
        </w:rPr>
        <w:t>new</w:t>
      </w:r>
      <w:r w:rsidRPr="00113915">
        <w:rPr>
          <w:rFonts w:ascii="Times New Roman" w:hAnsi="Times New Roman" w:cs="Times New Roman"/>
          <w:sz w:val="20"/>
          <w:szCs w:val="20"/>
        </w:rPr>
        <w:t xml:space="preserve"> rates, fees, and charges; (2) professional fees update; and (3) </w:t>
      </w:r>
      <w:r w:rsidR="0095553E">
        <w:rPr>
          <w:rFonts w:ascii="Times New Roman" w:hAnsi="Times New Roman" w:cs="Times New Roman"/>
          <w:sz w:val="20"/>
          <w:szCs w:val="20"/>
        </w:rPr>
        <w:t>proposed</w:t>
      </w:r>
      <w:bookmarkStart w:id="0" w:name="_GoBack"/>
      <w:bookmarkEnd w:id="0"/>
      <w:r w:rsidRPr="00113915">
        <w:rPr>
          <w:rFonts w:ascii="Times New Roman" w:hAnsi="Times New Roman" w:cs="Times New Roman"/>
          <w:sz w:val="20"/>
          <w:szCs w:val="20"/>
        </w:rPr>
        <w:t xml:space="preserve"> rate adjustments</w:t>
      </w:r>
      <w:r w:rsidR="00113915" w:rsidRPr="00113915">
        <w:rPr>
          <w:rFonts w:ascii="Times New Roman" w:hAnsi="Times New Roman" w:cs="Times New Roman"/>
          <w:sz w:val="20"/>
          <w:szCs w:val="20"/>
        </w:rPr>
        <w:t xml:space="preserve"> that are below the </w:t>
      </w:r>
      <w:r w:rsidRPr="00113915">
        <w:rPr>
          <w:rFonts w:ascii="Times New Roman" w:hAnsi="Times New Roman" w:cs="Times New Roman"/>
          <w:sz w:val="20"/>
          <w:szCs w:val="20"/>
        </w:rPr>
        <w:t xml:space="preserve">2021 Medicare/APC rates.  As mandated by Public Law 29-02, Chapter V, Part IX, Section 2, §3131, GMHA will also present </w:t>
      </w:r>
      <w:r w:rsidR="00113915" w:rsidRPr="00113915">
        <w:rPr>
          <w:rFonts w:ascii="Times New Roman" w:hAnsi="Times New Roman" w:cs="Times New Roman"/>
          <w:sz w:val="20"/>
          <w:szCs w:val="20"/>
        </w:rPr>
        <w:t>its</w:t>
      </w:r>
      <w:r w:rsidRPr="00113915">
        <w:rPr>
          <w:rFonts w:ascii="Times New Roman" w:hAnsi="Times New Roman" w:cs="Times New Roman"/>
          <w:sz w:val="20"/>
          <w:szCs w:val="20"/>
        </w:rPr>
        <w:t xml:space="preserve"> </w:t>
      </w:r>
      <w:r w:rsidRPr="00113915">
        <w:rPr>
          <w:rFonts w:ascii="Times New Roman" w:hAnsi="Times New Roman" w:cs="Times New Roman"/>
          <w:sz w:val="20"/>
          <w:szCs w:val="20"/>
          <w:u w:val="single"/>
        </w:rPr>
        <w:t>existing</w:t>
      </w:r>
      <w:r w:rsidRPr="00113915">
        <w:rPr>
          <w:rFonts w:ascii="Times New Roman" w:hAnsi="Times New Roman" w:cs="Times New Roman"/>
          <w:sz w:val="20"/>
          <w:szCs w:val="20"/>
        </w:rPr>
        <w:t xml:space="preserve"> hospital rates, fees, and charges at this public hearing.  Documents relating to this proceeding are available on our website at </w:t>
      </w:r>
      <w:hyperlink r:id="rId5" w:history="1">
        <w:r w:rsidRPr="00113915">
          <w:rPr>
            <w:rStyle w:val="Hyperlink"/>
            <w:rFonts w:ascii="Times New Roman" w:hAnsi="Times New Roman" w:cs="Times New Roman"/>
            <w:sz w:val="20"/>
            <w:szCs w:val="20"/>
          </w:rPr>
          <w:t>www.gmha.org</w:t>
        </w:r>
      </w:hyperlink>
      <w:r w:rsidRPr="00113915">
        <w:rPr>
          <w:rFonts w:ascii="Times New Roman" w:hAnsi="Times New Roman" w:cs="Times New Roman"/>
          <w:sz w:val="20"/>
          <w:szCs w:val="20"/>
        </w:rPr>
        <w:t xml:space="preserve"> under About GMHA – Reports &amp; Minutes – Public Notices – Public Information and under Patients &amp; Visitors – Billing and Insurance – we provide some resources – Current Professional Fees and Current Facility Fees.  The public hearing agenda is as follows:</w:t>
      </w:r>
    </w:p>
    <w:p w:rsidR="009C7C40" w:rsidRPr="00113915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Introduction of Public, GMHA Management and Staff</w:t>
      </w:r>
    </w:p>
    <w:p w:rsidR="009C7C40" w:rsidRPr="00113915" w:rsidRDefault="009C7C40" w:rsidP="009C7C40">
      <w:pPr>
        <w:pStyle w:val="Heading5"/>
        <w:keepLines w:val="0"/>
        <w:numPr>
          <w:ilvl w:val="0"/>
          <w:numId w:val="1"/>
        </w:numPr>
        <w:tabs>
          <w:tab w:val="left" w:pos="720"/>
        </w:tabs>
        <w:spacing w:before="0" w:line="240" w:lineRule="auto"/>
        <w:ind w:hanging="108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Opening Remarks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Purpose of the Public Hearing</w:t>
      </w:r>
    </w:p>
    <w:p w:rsidR="009C7C40" w:rsidRPr="00113915" w:rsidRDefault="009C7C40" w:rsidP="009C7C40">
      <w:pPr>
        <w:spacing w:line="240" w:lineRule="auto"/>
        <w:ind w:left="720" w:hanging="720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IV.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Presentation of Fees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V.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Testimonies from the Public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VI.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Questions and Answers on Fees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VII. 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Closing Remarks by the Presiding Hearing Officer</w:t>
      </w:r>
    </w:p>
    <w:p w:rsidR="009C7C40" w:rsidRPr="00113915" w:rsidRDefault="009C7C40" w:rsidP="009C7C40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>VIII.</w:t>
      </w:r>
      <w:r w:rsidRPr="00113915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Adjournment</w:t>
      </w:r>
    </w:p>
    <w:p w:rsidR="00D37660" w:rsidRPr="00113915" w:rsidRDefault="009C7C40" w:rsidP="00113915">
      <w:pPr>
        <w:tabs>
          <w:tab w:val="left" w:pos="0"/>
          <w:tab w:val="left" w:pos="90"/>
          <w:tab w:val="left" w:pos="540"/>
          <w:tab w:val="left" w:pos="1170"/>
          <w:tab w:val="left" w:pos="1440"/>
          <w:tab w:val="left" w:pos="2520"/>
        </w:tabs>
        <w:spacing w:line="240" w:lineRule="auto"/>
        <w:ind w:right="-274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br/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  <w:t>Link to join</w:t>
      </w:r>
      <w:r w:rsidR="00A77436"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: </w:t>
      </w:r>
      <w:hyperlink r:id="rId6" w:history="1">
        <w:r w:rsidR="00D37660" w:rsidRPr="00113915">
          <w:rPr>
            <w:rStyle w:val="Hyperlink"/>
            <w:rFonts w:ascii="Times New Roman" w:hAnsi="Times New Roman" w:cs="Times New Roman"/>
            <w:b/>
            <w:sz w:val="20"/>
            <w:szCs w:val="20"/>
          </w:rPr>
          <w:t>https://gmha-org.zoom.us/j/98361353052?pwd=b1BDRlRiakRCRStxaFZrSTByaStSQT09</w:t>
        </w:r>
      </w:hyperlink>
    </w:p>
    <w:p w:rsidR="00D37660" w:rsidRPr="00113915" w:rsidRDefault="00D37660" w:rsidP="00D37660">
      <w:pPr>
        <w:tabs>
          <w:tab w:val="left" w:pos="0"/>
          <w:tab w:val="left" w:pos="90"/>
          <w:tab w:val="left" w:pos="540"/>
          <w:tab w:val="left" w:pos="1170"/>
          <w:tab w:val="left" w:pos="1440"/>
          <w:tab w:val="left" w:pos="2520"/>
        </w:tabs>
        <w:spacing w:line="240" w:lineRule="auto"/>
        <w:ind w:left="-274" w:right="-274"/>
        <w:contextualSpacing/>
        <w:rPr>
          <w:rFonts w:ascii="Times New Roman" w:hAnsi="Times New Roman" w:cs="Times New Roman"/>
          <w:sz w:val="20"/>
          <w:szCs w:val="20"/>
        </w:rPr>
      </w:pPr>
      <w:r w:rsidRPr="00D37660">
        <w:rPr>
          <w:rFonts w:ascii="Times New Roman" w:hAnsi="Times New Roman" w:cs="Times New Roman"/>
          <w:b/>
          <w:sz w:val="18"/>
          <w:szCs w:val="18"/>
        </w:rPr>
        <w:tab/>
      </w:r>
      <w:r w:rsidRPr="00D37660">
        <w:rPr>
          <w:rFonts w:ascii="Times New Roman" w:hAnsi="Times New Roman" w:cs="Times New Roman"/>
          <w:b/>
          <w:sz w:val="18"/>
          <w:szCs w:val="18"/>
        </w:rPr>
        <w:tab/>
      </w:r>
      <w:r w:rsidRPr="00D37660">
        <w:rPr>
          <w:rFonts w:ascii="Times New Roman" w:hAnsi="Times New Roman" w:cs="Times New Roman"/>
          <w:b/>
          <w:sz w:val="18"/>
          <w:szCs w:val="18"/>
        </w:rPr>
        <w:tab/>
      </w:r>
      <w:r w:rsidR="0011391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13915" w:rsidRPr="00113915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11391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13915">
        <w:rPr>
          <w:rFonts w:ascii="Times New Roman" w:hAnsi="Times New Roman" w:cs="Times New Roman"/>
          <w:sz w:val="20"/>
          <w:szCs w:val="20"/>
        </w:rPr>
        <w:t>Meeting ID: 983 6135 3052</w:t>
      </w:r>
    </w:p>
    <w:p w:rsidR="00D37660" w:rsidRPr="00113915" w:rsidRDefault="00D37660" w:rsidP="00D37660">
      <w:pPr>
        <w:tabs>
          <w:tab w:val="left" w:pos="0"/>
          <w:tab w:val="left" w:pos="90"/>
          <w:tab w:val="left" w:pos="540"/>
          <w:tab w:val="left" w:pos="1170"/>
          <w:tab w:val="left" w:pos="1440"/>
          <w:tab w:val="left" w:pos="2520"/>
        </w:tabs>
        <w:spacing w:line="240" w:lineRule="auto"/>
        <w:ind w:left="-274" w:right="-274"/>
        <w:contextualSpacing/>
        <w:rPr>
          <w:rFonts w:ascii="Times New Roman" w:hAnsi="Times New Roman" w:cs="Times New Roman"/>
          <w:sz w:val="20"/>
          <w:szCs w:val="20"/>
        </w:rPr>
      </w:pPr>
      <w:r w:rsidRPr="00113915">
        <w:rPr>
          <w:rFonts w:ascii="Times New Roman" w:hAnsi="Times New Roman" w:cs="Times New Roman"/>
          <w:sz w:val="20"/>
          <w:szCs w:val="20"/>
        </w:rPr>
        <w:tab/>
      </w:r>
      <w:r w:rsidRPr="00113915">
        <w:rPr>
          <w:rFonts w:ascii="Times New Roman" w:hAnsi="Times New Roman" w:cs="Times New Roman"/>
          <w:sz w:val="20"/>
          <w:szCs w:val="20"/>
        </w:rPr>
        <w:tab/>
      </w:r>
      <w:r w:rsidRPr="00113915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113915" w:rsidRPr="00113915">
        <w:rPr>
          <w:rFonts w:ascii="Times New Roman" w:hAnsi="Times New Roman" w:cs="Times New Roman"/>
          <w:sz w:val="20"/>
          <w:szCs w:val="20"/>
        </w:rPr>
        <w:t xml:space="preserve"> </w:t>
      </w:r>
      <w:r w:rsidR="00113915">
        <w:rPr>
          <w:rFonts w:ascii="Times New Roman" w:hAnsi="Times New Roman" w:cs="Times New Roman"/>
          <w:sz w:val="20"/>
          <w:szCs w:val="20"/>
        </w:rPr>
        <w:t xml:space="preserve"> </w:t>
      </w:r>
      <w:r w:rsidR="00113915" w:rsidRPr="00113915">
        <w:rPr>
          <w:rFonts w:ascii="Times New Roman" w:hAnsi="Times New Roman" w:cs="Times New Roman"/>
          <w:sz w:val="20"/>
          <w:szCs w:val="20"/>
        </w:rPr>
        <w:t xml:space="preserve">      </w:t>
      </w:r>
      <w:r w:rsidRPr="00113915">
        <w:rPr>
          <w:rFonts w:ascii="Times New Roman" w:hAnsi="Times New Roman" w:cs="Times New Roman"/>
          <w:sz w:val="20"/>
          <w:szCs w:val="20"/>
        </w:rPr>
        <w:t xml:space="preserve"> Passcode: 637064</w:t>
      </w:r>
    </w:p>
    <w:p w:rsidR="00A77436" w:rsidRPr="00113915" w:rsidRDefault="00A77436" w:rsidP="00F76AE6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"/>
        </w:rPr>
      </w:pPr>
    </w:p>
    <w:p w:rsidR="00C824CF" w:rsidRPr="00113915" w:rsidRDefault="00A77436" w:rsidP="009C7C40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113915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>Should you have any questions, please feel free to contact Ms. Sydie Taisacan, Program Coordinator IV at 648-7989, Mr. Frumen Patacsil, Hospital Quality Improvement Specialist at 648-7945 or Ms. Yukari Hechanova, Chief Financial Officer, at 648-6746. </w:t>
      </w:r>
    </w:p>
    <w:p w:rsidR="004A00AA" w:rsidRPr="00D37660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4A00AA" w:rsidRPr="00D37660" w:rsidRDefault="004A00AA" w:rsidP="00C824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sectPr w:rsidR="004A00AA" w:rsidRPr="00D37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C1FBF"/>
    <w:multiLevelType w:val="hybridMultilevel"/>
    <w:tmpl w:val="9F68D8D8"/>
    <w:lvl w:ilvl="0" w:tplc="86862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CF"/>
    <w:rsid w:val="00093B5E"/>
    <w:rsid w:val="00113915"/>
    <w:rsid w:val="00191C4A"/>
    <w:rsid w:val="003031C5"/>
    <w:rsid w:val="00327588"/>
    <w:rsid w:val="004A00AA"/>
    <w:rsid w:val="006717AC"/>
    <w:rsid w:val="007210E8"/>
    <w:rsid w:val="0083715C"/>
    <w:rsid w:val="0095553E"/>
    <w:rsid w:val="009C7C40"/>
    <w:rsid w:val="00A77436"/>
    <w:rsid w:val="00C824CF"/>
    <w:rsid w:val="00D37660"/>
    <w:rsid w:val="00F7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C4B82"/>
  <w15:chartTrackingRefBased/>
  <w15:docId w15:val="{A6029374-4AAB-4680-BBB3-663354B5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71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15C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3715C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yperlink">
    <w:name w:val="Hyperlink"/>
    <w:basedOn w:val="DefaultParagraphFont"/>
    <w:uiPriority w:val="99"/>
    <w:unhideWhenUsed/>
    <w:rsid w:val="00093B5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00A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A00A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817">
                  <w:marLeft w:val="0"/>
                  <w:marRight w:val="0"/>
                  <w:marTop w:val="312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6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5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18658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71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58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78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065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955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53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248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mha-org.zoom.us/j/98361353052?pwd=b1BDRlRiakRCRStxaFZrSTByaStSQT09" TargetMode="External"/><Relationship Id="rId5" Type="http://schemas.openxmlformats.org/officeDocument/2006/relationships/hyperlink" Target="http://www.gmh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2022-03-02T04:50:00Z</dcterms:created>
  <dcterms:modified xsi:type="dcterms:W3CDTF">2022-03-11T00:31:00Z</dcterms:modified>
</cp:coreProperties>
</file>